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16" w:rsidRDefault="00FC7E16" w:rsidP="00E9753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0B36C2" wp14:editId="604054F7">
            <wp:simplePos x="0" y="0"/>
            <wp:positionH relativeFrom="margin">
              <wp:posOffset>-84666</wp:posOffset>
            </wp:positionH>
            <wp:positionV relativeFrom="page">
              <wp:posOffset>285961</wp:posOffset>
            </wp:positionV>
            <wp:extent cx="5756910" cy="739140"/>
            <wp:effectExtent l="0" t="0" r="0" b="3810"/>
            <wp:wrapNone/>
            <wp:docPr id="1" name="Obraz 1" descr="g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37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16" w:rsidRDefault="00FC7E16" w:rsidP="00E97531">
      <w:pPr>
        <w:jc w:val="both"/>
      </w:pPr>
    </w:p>
    <w:p w:rsidR="001A08FD" w:rsidRDefault="001A08FD" w:rsidP="00E97531">
      <w:pPr>
        <w:jc w:val="both"/>
      </w:pPr>
      <w:r>
        <w:t>14.05.2019r. w naszej szkole odbył się Festiwal Nauki, podczas którego posumowano działania w ramach projektu „Naukowa Ekspedycja w Gminie Bochnia”.</w:t>
      </w:r>
    </w:p>
    <w:p w:rsidR="00F83AC0" w:rsidRDefault="001A08FD" w:rsidP="00E97531">
      <w:pPr>
        <w:jc w:val="both"/>
      </w:pPr>
      <w:r>
        <w:t xml:space="preserve"> W tym dniu:</w:t>
      </w:r>
    </w:p>
    <w:p w:rsidR="001A08FD" w:rsidRDefault="001A08FD" w:rsidP="00E97531">
      <w:pPr>
        <w:pStyle w:val="Akapitzlist"/>
        <w:numPr>
          <w:ilvl w:val="0"/>
          <w:numId w:val="1"/>
        </w:numPr>
        <w:jc w:val="both"/>
      </w:pPr>
      <w:r>
        <w:t>Przeprowadzono lekcję otwartą pt</w:t>
      </w:r>
      <w:r w:rsidR="008E5E8F">
        <w:t>.</w:t>
      </w:r>
      <w:r>
        <w:t xml:space="preserve"> „ Matematyka po angielsku”,</w:t>
      </w:r>
      <w:r w:rsidR="008E5E8F">
        <w:t xml:space="preserve"> w której uczniowie poznali słownictwo dotyczące  czworokątów oraz trójkątów. Wysłuchali krótkiego wykładu w języku angielskim, </w:t>
      </w:r>
      <w:r w:rsidR="00FC7E16">
        <w:t>dotyczącego własności figur płaskich. Kolejnym etapem lekcji było r</w:t>
      </w:r>
      <w:r w:rsidR="00732802">
        <w:t>ozwiązywanie kart pracy ( oczywiście w języku angielskim).</w:t>
      </w:r>
      <w:r w:rsidR="008E5E8F">
        <w:t xml:space="preserve"> </w:t>
      </w:r>
    </w:p>
    <w:p w:rsidR="001A08FD" w:rsidRDefault="008E5E8F" w:rsidP="00E97531">
      <w:pPr>
        <w:pStyle w:val="Akapitzlist"/>
        <w:numPr>
          <w:ilvl w:val="0"/>
          <w:numId w:val="1"/>
        </w:numPr>
        <w:jc w:val="both"/>
      </w:pPr>
      <w:r>
        <w:t>Odbył się p</w:t>
      </w:r>
      <w:r w:rsidR="001A08FD">
        <w:t>okaz slajdów w formie multimedialnej</w:t>
      </w:r>
      <w:r w:rsidR="006934C1">
        <w:t xml:space="preserve">- zdjęcia z wycieczek, z zajęć, </w:t>
      </w:r>
      <w:r w:rsidR="001A08FD">
        <w:t>z eksperymentów chemicznych, fizycznych, z zajęć praktycznych przeprowadzanych w czasie trwania  projektu</w:t>
      </w:r>
      <w:r>
        <w:t>.</w:t>
      </w:r>
    </w:p>
    <w:p w:rsidR="001A08FD" w:rsidRDefault="008E5E8F" w:rsidP="00E97531">
      <w:pPr>
        <w:pStyle w:val="Akapitzlist"/>
        <w:numPr>
          <w:ilvl w:val="0"/>
          <w:numId w:val="1"/>
        </w:numPr>
        <w:jc w:val="both"/>
      </w:pPr>
      <w:r>
        <w:t>Zaprezentowano</w:t>
      </w:r>
      <w:r w:rsidR="00732802">
        <w:t xml:space="preserve"> wytwory</w:t>
      </w:r>
      <w:r w:rsidR="00A37D7F">
        <w:t xml:space="preserve"> prac uczniów :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Zielniki,</w:t>
      </w:r>
    </w:p>
    <w:p w:rsidR="007400C7" w:rsidRDefault="007400C7" w:rsidP="00E97531">
      <w:pPr>
        <w:pStyle w:val="Akapitzlist"/>
        <w:numPr>
          <w:ilvl w:val="0"/>
          <w:numId w:val="2"/>
        </w:numPr>
        <w:jc w:val="both"/>
      </w:pPr>
      <w:r>
        <w:t>Karmniki dla ptaków pt. „ Ptasia Stołówka”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Makieta wulkanu,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Makieta lasu,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Prezentacja roślin wyhodowanych przez dzieci,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Hodowla mrówek,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Plakaty pt</w:t>
      </w:r>
      <w:r w:rsidR="007400C7">
        <w:t>.</w:t>
      </w:r>
      <w:r>
        <w:t xml:space="preserve"> „ Dzień Ziemi”, „ Dbam o środowisko”,</w:t>
      </w:r>
      <w:r w:rsidR="00596BFC">
        <w:t xml:space="preserve"> „ Bezpieczeństwo na drogach”,</w:t>
      </w:r>
      <w:r>
        <w:t xml:space="preserve"> „Liczba </w:t>
      </w:r>
      <m:oMath>
        <m:r>
          <w:rPr>
            <w:rFonts w:ascii="Cambria Math" w:hAnsi="Cambria Math"/>
          </w:rPr>
          <m:t>π</m:t>
        </m:r>
      </m:oMath>
      <w:r>
        <w:t>” , „Potęgi liczb naturalnych”,</w:t>
      </w:r>
    </w:p>
    <w:p w:rsidR="004C6600" w:rsidRDefault="004C6600" w:rsidP="00E97531">
      <w:pPr>
        <w:pStyle w:val="Akapitzlist"/>
        <w:numPr>
          <w:ilvl w:val="0"/>
          <w:numId w:val="2"/>
        </w:numPr>
        <w:jc w:val="both"/>
      </w:pPr>
      <w:r>
        <w:t xml:space="preserve">Przygotowanie gazetek informacyjnych pt. „Palenie szkodzi”, „Ruch to zdrowie”, „Warzywa i owoce”, 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Haft matematyczny,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 xml:space="preserve">Konstrukcja liczby niewymiernej- ślimak </w:t>
      </w:r>
      <w:proofErr w:type="spellStart"/>
      <w:r>
        <w:t>Teodorosa</w:t>
      </w:r>
      <w:proofErr w:type="spellEnd"/>
      <w:r>
        <w:t>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Bryła Sierpińskiego,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Fraktal Sierpińskiego,</w:t>
      </w:r>
    </w:p>
    <w:p w:rsidR="00A37D7F" w:rsidRDefault="00A37D7F" w:rsidP="00E97531">
      <w:pPr>
        <w:pStyle w:val="Akapitzlist"/>
        <w:numPr>
          <w:ilvl w:val="0"/>
          <w:numId w:val="2"/>
        </w:numPr>
        <w:jc w:val="both"/>
      </w:pPr>
      <w:r>
        <w:t>Origami modułowe,</w:t>
      </w:r>
    </w:p>
    <w:p w:rsidR="00A37D7F" w:rsidRDefault="008E5E8F" w:rsidP="00E97531">
      <w:pPr>
        <w:pStyle w:val="Akapitzlist"/>
        <w:numPr>
          <w:ilvl w:val="0"/>
          <w:numId w:val="1"/>
        </w:numPr>
        <w:jc w:val="both"/>
      </w:pPr>
      <w:r>
        <w:t>Warsztaty kulinarne: przeprowadzono p</w:t>
      </w:r>
      <w:r w:rsidR="007400C7">
        <w:t>ogadank</w:t>
      </w:r>
      <w:r>
        <w:t>ę</w:t>
      </w:r>
      <w:r w:rsidR="007400C7">
        <w:t xml:space="preserve"> na temat zdrowego odżywiania, przypomnienie piramidy żywieniowej, nawiązanie do zajęć praktycznych</w:t>
      </w:r>
      <w:r w:rsidR="006934C1">
        <w:t>,</w:t>
      </w:r>
      <w:r w:rsidR="007400C7">
        <w:t xml:space="preserve"> na których dzieci wykonywały kanapki, sałatki, surówki, bułeczki</w:t>
      </w:r>
      <w:r w:rsidR="00596BFC">
        <w:t>, zdrowe soki, koktajle</w:t>
      </w:r>
      <w:r w:rsidR="007400C7">
        <w:t>.</w:t>
      </w:r>
      <w:r w:rsidR="00C91CFD">
        <w:t xml:space="preserve"> Przeprowadzono również testy smakowe na wybranych produktach spożywczych.</w:t>
      </w:r>
      <w:r>
        <w:t xml:space="preserve"> </w:t>
      </w:r>
      <w:r w:rsidR="005F1573">
        <w:t>Zwieńczeniem warsztatów była d</w:t>
      </w:r>
      <w:r>
        <w:t xml:space="preserve">egustacja </w:t>
      </w:r>
      <w:r w:rsidR="005F1573">
        <w:t>przygo</w:t>
      </w:r>
      <w:r w:rsidR="00E97531">
        <w:t>towanych przez uczniów koktajli, soków i sałatek.</w:t>
      </w:r>
    </w:p>
    <w:p w:rsidR="007400C7" w:rsidRDefault="005F1573" w:rsidP="00E97531">
      <w:pPr>
        <w:pStyle w:val="Akapitzlist"/>
        <w:numPr>
          <w:ilvl w:val="0"/>
          <w:numId w:val="1"/>
        </w:numPr>
        <w:jc w:val="both"/>
      </w:pPr>
      <w:r>
        <w:t>Pokaz dośw</w:t>
      </w:r>
      <w:r w:rsidR="00C91CFD">
        <w:t xml:space="preserve">iadczeń chemicznych: wykrywanie związków organicznych w żywności, spalanie sacharozy kwasem siarkowym (VI), badanie odczynów roztworów wodnych za pomocą wskaźników. </w:t>
      </w:r>
    </w:p>
    <w:p w:rsidR="008445A4" w:rsidRDefault="00D15308" w:rsidP="008445A4">
      <w:pPr>
        <w:pStyle w:val="Akapitzlist"/>
        <w:numPr>
          <w:ilvl w:val="0"/>
          <w:numId w:val="1"/>
        </w:numPr>
        <w:jc w:val="both"/>
      </w:pPr>
      <w:r>
        <w:t>Zajęcia związane z rozpoznawaniem skał i minerałów  w naszej okolicy.</w:t>
      </w:r>
      <w:r w:rsidR="008445A4">
        <w:t xml:space="preserve"> Porównywanie twardości i właściwości skał.</w:t>
      </w:r>
    </w:p>
    <w:p w:rsidR="005F1573" w:rsidRDefault="00E97531" w:rsidP="00E97531">
      <w:pPr>
        <w:ind w:left="360"/>
        <w:jc w:val="both"/>
      </w:pPr>
      <w:r>
        <w:t xml:space="preserve">W projekcie wzięło udział </w:t>
      </w:r>
      <w:r w:rsidR="00D227CB">
        <w:t>94</w:t>
      </w:r>
      <w:r>
        <w:t xml:space="preserve"> </w:t>
      </w:r>
      <w:r w:rsidR="000B1570">
        <w:t>uczniów, któr</w:t>
      </w:r>
      <w:r w:rsidR="006934C1">
        <w:t xml:space="preserve">zy </w:t>
      </w:r>
      <w:r w:rsidR="000B1570">
        <w:t>u</w:t>
      </w:r>
      <w:r w:rsidR="006934C1">
        <w:t xml:space="preserve">czestniczyli </w:t>
      </w:r>
      <w:r w:rsidR="000B1570">
        <w:t xml:space="preserve">w następujących zajęciach projektowych: </w:t>
      </w:r>
    </w:p>
    <w:p w:rsidR="000B1570" w:rsidRDefault="000B1570" w:rsidP="00E97531">
      <w:pPr>
        <w:pStyle w:val="Akapitzlist"/>
        <w:numPr>
          <w:ilvl w:val="0"/>
          <w:numId w:val="5"/>
        </w:numPr>
        <w:jc w:val="both"/>
      </w:pPr>
      <w:r>
        <w:t>Przyrodnicze: „ Mali odkrywcy” – dwie grupy, „ Koło młodego kolekcjonera przyrody”</w:t>
      </w:r>
    </w:p>
    <w:p w:rsidR="000B1570" w:rsidRDefault="000B1570" w:rsidP="00E97531">
      <w:pPr>
        <w:pStyle w:val="Akapitzlist"/>
        <w:numPr>
          <w:ilvl w:val="0"/>
          <w:numId w:val="5"/>
        </w:numPr>
        <w:jc w:val="both"/>
      </w:pPr>
      <w:r>
        <w:t>Matematyczne: „ Klub ciekawych zadań i krzyżówek matematycznych” – dwie grupy</w:t>
      </w:r>
    </w:p>
    <w:p w:rsidR="000B1570" w:rsidRDefault="000B1570" w:rsidP="00E97531">
      <w:pPr>
        <w:pStyle w:val="Akapitzlist"/>
        <w:ind w:left="1080"/>
        <w:jc w:val="both"/>
      </w:pPr>
      <w:r>
        <w:t xml:space="preserve">„ Uczeń Pitagorasa”, „Koło pomóż mi zrozumieć”, „ Koło </w:t>
      </w:r>
      <w:r w:rsidR="002107DC">
        <w:t xml:space="preserve">ja to </w:t>
      </w:r>
      <w:r>
        <w:t>już rozumiem”</w:t>
      </w:r>
    </w:p>
    <w:p w:rsidR="000B1570" w:rsidRDefault="000B1570" w:rsidP="00E97531">
      <w:pPr>
        <w:pStyle w:val="Akapitzlist"/>
        <w:numPr>
          <w:ilvl w:val="0"/>
          <w:numId w:val="5"/>
        </w:numPr>
        <w:jc w:val="both"/>
      </w:pPr>
      <w:r>
        <w:t>Chemia, biologia: „ Chemia w praktyce”, Tajemnice ludzkiego ciała”, „</w:t>
      </w:r>
      <w:proofErr w:type="spellStart"/>
      <w:r>
        <w:t>Animal</w:t>
      </w:r>
      <w:proofErr w:type="spellEnd"/>
      <w:r>
        <w:t xml:space="preserve"> planet dla gimnazjalisty”,</w:t>
      </w:r>
    </w:p>
    <w:p w:rsidR="000B1570" w:rsidRDefault="000B1570" w:rsidP="00E97531">
      <w:pPr>
        <w:pStyle w:val="Akapitzlist"/>
        <w:numPr>
          <w:ilvl w:val="0"/>
          <w:numId w:val="5"/>
        </w:numPr>
        <w:jc w:val="both"/>
      </w:pPr>
      <w:r>
        <w:lastRenderedPageBreak/>
        <w:t>Geografia: „ Klub szalonego Trampa”,</w:t>
      </w:r>
    </w:p>
    <w:p w:rsidR="000B1570" w:rsidRDefault="000B1570" w:rsidP="00E97531">
      <w:pPr>
        <w:pStyle w:val="Akapitzlist"/>
        <w:numPr>
          <w:ilvl w:val="0"/>
          <w:numId w:val="5"/>
        </w:numPr>
        <w:jc w:val="both"/>
      </w:pPr>
      <w:r>
        <w:t>Fizyka: „</w:t>
      </w:r>
      <w:r w:rsidR="00FF2FD3">
        <w:t xml:space="preserve"> </w:t>
      </w:r>
      <w:r w:rsidR="002107DC">
        <w:t>Kółko</w:t>
      </w:r>
      <w:r w:rsidR="00FF2FD3">
        <w:t xml:space="preserve"> astronomiczne”, „ Klub młodego Einsteina”,</w:t>
      </w:r>
    </w:p>
    <w:p w:rsidR="000B1570" w:rsidRDefault="000B1570" w:rsidP="00E97531">
      <w:pPr>
        <w:pStyle w:val="Akapitzlist"/>
        <w:numPr>
          <w:ilvl w:val="0"/>
          <w:numId w:val="5"/>
        </w:numPr>
        <w:jc w:val="both"/>
      </w:pPr>
      <w:r>
        <w:t>Informatyka: „Nasz cyfrowy świat”, „Zam</w:t>
      </w:r>
      <w:r w:rsidR="002107DC">
        <w:t xml:space="preserve">ki i rycerze </w:t>
      </w:r>
      <w:proofErr w:type="spellStart"/>
      <w:r w:rsidR="002107DC">
        <w:t>M</w:t>
      </w:r>
      <w:r>
        <w:t>inecraft</w:t>
      </w:r>
      <w:proofErr w:type="spellEnd"/>
      <w:r>
        <w:t xml:space="preserve">”, </w:t>
      </w:r>
      <w:r w:rsidR="00FF2FD3">
        <w:t xml:space="preserve"> „ TIK gimnazjum”,</w:t>
      </w:r>
      <w:r w:rsidR="002107DC">
        <w:t xml:space="preserve">        </w:t>
      </w:r>
      <w:r w:rsidR="008445A4">
        <w:t xml:space="preserve">        </w:t>
      </w:r>
      <w:r w:rsidR="002107DC">
        <w:t xml:space="preserve">   </w:t>
      </w:r>
      <w:r w:rsidR="00FF2FD3">
        <w:t xml:space="preserve"> „ Programowanie robotów”, „</w:t>
      </w:r>
      <w:r w:rsidR="002107DC">
        <w:t>Studio filmowe -m</w:t>
      </w:r>
      <w:r w:rsidR="00FF2FD3">
        <w:t xml:space="preserve">ój pierwszy film”, </w:t>
      </w:r>
    </w:p>
    <w:p w:rsidR="001A08FD" w:rsidRDefault="001A08FD" w:rsidP="00DE5A42">
      <w:pPr>
        <w:jc w:val="both"/>
      </w:pPr>
    </w:p>
    <w:p w:rsidR="001A08FD" w:rsidRDefault="00F97DE8" w:rsidP="00E97531">
      <w:pPr>
        <w:jc w:val="both"/>
      </w:pPr>
      <w:r>
        <w:t>Odbyły się następujące wycieczki:</w:t>
      </w:r>
    </w:p>
    <w:p w:rsidR="00F97DE8" w:rsidRDefault="00F97DE8" w:rsidP="00E97531">
      <w:pPr>
        <w:jc w:val="both"/>
      </w:pPr>
      <w:r>
        <w:t>Nowy Wiśnicz: Park Krajobrazowi , „ Kamienie Brodzińskiego”,</w:t>
      </w:r>
    </w:p>
    <w:p w:rsidR="00F97DE8" w:rsidRDefault="00F97DE8" w:rsidP="00E97531">
      <w:pPr>
        <w:jc w:val="both"/>
      </w:pPr>
      <w:r>
        <w:t>Muzeum Przyrodnicze – Kraków,</w:t>
      </w:r>
    </w:p>
    <w:p w:rsidR="00F97DE8" w:rsidRDefault="00F97DE8" w:rsidP="00E97531">
      <w:pPr>
        <w:jc w:val="both"/>
      </w:pPr>
      <w:r>
        <w:t xml:space="preserve">Wystawa interaktywna Muzeum UJ Collegium </w:t>
      </w:r>
      <w:proofErr w:type="spellStart"/>
      <w:r>
        <w:t>Maius</w:t>
      </w:r>
      <w:proofErr w:type="spellEnd"/>
      <w:r>
        <w:t>- Kraków,</w:t>
      </w:r>
    </w:p>
    <w:p w:rsidR="00F97DE8" w:rsidRDefault="00E97531" w:rsidP="00E97531">
      <w:pPr>
        <w:jc w:val="both"/>
      </w:pPr>
      <w:r>
        <w:t>Kopalnia S</w:t>
      </w:r>
      <w:r w:rsidR="00F97DE8">
        <w:t>oli w Bochni,</w:t>
      </w:r>
    </w:p>
    <w:p w:rsidR="00F97DE8" w:rsidRDefault="00E97531" w:rsidP="00E97531">
      <w:pPr>
        <w:jc w:val="both"/>
      </w:pPr>
      <w:r>
        <w:t>Ogród Zoologiczny w Krakowie,</w:t>
      </w:r>
    </w:p>
    <w:p w:rsidR="00F97DE8" w:rsidRDefault="00E1046B" w:rsidP="00E97531">
      <w:pPr>
        <w:jc w:val="both"/>
      </w:pPr>
      <w:r>
        <w:t>Ojcowski Park Narodowy</w:t>
      </w:r>
      <w:r w:rsidR="00E97531">
        <w:t>,</w:t>
      </w:r>
    </w:p>
    <w:p w:rsidR="00F97DE8" w:rsidRDefault="00F97DE8" w:rsidP="00E97531">
      <w:pPr>
        <w:jc w:val="both"/>
      </w:pPr>
      <w:r>
        <w:t>Wiśnicko- Lipnicki Park Krajobrazowy</w:t>
      </w:r>
      <w:r w:rsidR="00E97531">
        <w:t>,</w:t>
      </w:r>
    </w:p>
    <w:p w:rsidR="00E97531" w:rsidRDefault="00F97DE8" w:rsidP="00E97531">
      <w:pPr>
        <w:jc w:val="both"/>
      </w:pPr>
      <w:r>
        <w:t>Ogród Doświadczeń</w:t>
      </w:r>
      <w:r w:rsidR="00E1046B">
        <w:t xml:space="preserve"> w Krakowie</w:t>
      </w:r>
      <w:r w:rsidR="00E97531">
        <w:t>,</w:t>
      </w:r>
    </w:p>
    <w:p w:rsidR="00F97DE8" w:rsidRDefault="00E97531" w:rsidP="00E97531">
      <w:pPr>
        <w:jc w:val="both"/>
      </w:pPr>
      <w:r>
        <w:t>Muzeum Inżynierii M</w:t>
      </w:r>
      <w:r w:rsidR="00E1046B">
        <w:t>iejskiej w Krakowie</w:t>
      </w:r>
      <w:r>
        <w:t>,</w:t>
      </w:r>
    </w:p>
    <w:p w:rsidR="002107DC" w:rsidRDefault="00F97DE8" w:rsidP="00E97531">
      <w:pPr>
        <w:jc w:val="both"/>
      </w:pPr>
      <w:r>
        <w:t>Krynica Zdrój</w:t>
      </w:r>
      <w:r w:rsidR="00E97531">
        <w:t>,</w:t>
      </w:r>
      <w:r>
        <w:t xml:space="preserve"> </w:t>
      </w:r>
    </w:p>
    <w:p w:rsidR="00F97DE8" w:rsidRDefault="00E1046B" w:rsidP="00E97531">
      <w:pPr>
        <w:jc w:val="both"/>
      </w:pPr>
      <w:r>
        <w:t>Pieniny</w:t>
      </w:r>
      <w:r w:rsidR="00E97531">
        <w:t>,</w:t>
      </w:r>
    </w:p>
    <w:p w:rsidR="002107DC" w:rsidRDefault="002107DC" w:rsidP="00E97531">
      <w:pPr>
        <w:jc w:val="both"/>
      </w:pPr>
      <w:r>
        <w:t>Centrum Nauki Kopernik- Planetarium Warszawa</w:t>
      </w:r>
      <w:r w:rsidR="00E97531">
        <w:t>,</w:t>
      </w:r>
    </w:p>
    <w:p w:rsidR="002107DC" w:rsidRDefault="002107DC" w:rsidP="00E97531">
      <w:pPr>
        <w:jc w:val="both"/>
      </w:pPr>
      <w:r>
        <w:t>Ogród Botaniczny w Krakowie</w:t>
      </w:r>
      <w:r w:rsidR="00E97531">
        <w:t>,</w:t>
      </w:r>
    </w:p>
    <w:p w:rsidR="009F57FA" w:rsidRDefault="009F57FA" w:rsidP="00E97531">
      <w:pPr>
        <w:jc w:val="both"/>
      </w:pPr>
      <w:r>
        <w:t>Pokaz doświadczeń UJ, wydział chemii,</w:t>
      </w:r>
    </w:p>
    <w:p w:rsidR="009F57FA" w:rsidRDefault="009F57FA" w:rsidP="00E97531">
      <w:pPr>
        <w:jc w:val="both"/>
      </w:pPr>
      <w:r>
        <w:t>Zwiedzanie laboratorium akustyki technicznej- komora bezechowa AGH Kraków.</w:t>
      </w:r>
    </w:p>
    <w:p w:rsidR="00F97DE8" w:rsidRDefault="00F97DE8" w:rsidP="00E97531">
      <w:pPr>
        <w:jc w:val="both"/>
      </w:pPr>
    </w:p>
    <w:p w:rsidR="00F97DE8" w:rsidRDefault="00F97DE8" w:rsidP="00E97531">
      <w:pPr>
        <w:jc w:val="both"/>
      </w:pPr>
      <w:r>
        <w:t>Szkoła dzięki projektowi pozyskała sprzęt o łącznej wartości około 100 000 zł.</w:t>
      </w:r>
    </w:p>
    <w:p w:rsidR="00F97DE8" w:rsidRDefault="00F97DE8" w:rsidP="00E97531">
      <w:pPr>
        <w:jc w:val="both"/>
      </w:pPr>
    </w:p>
    <w:p w:rsidR="00703E2B" w:rsidRDefault="00703E2B" w:rsidP="00E97531">
      <w:pPr>
        <w:jc w:val="both"/>
      </w:pPr>
      <w:r>
        <w:t xml:space="preserve">Zachęcamy wszystkich zainteresowanych do obejrzenia wystawy prac dzieci uczestniczących w zajęciach projektowych. Prace </w:t>
      </w:r>
      <w:r w:rsidR="006934C1">
        <w:t xml:space="preserve">cały czas </w:t>
      </w:r>
      <w:r>
        <w:t xml:space="preserve">można zobaczyć na terenie szkoły. </w:t>
      </w:r>
      <w:r w:rsidR="006934C1">
        <w:t xml:space="preserve">Będą również dostępne w czasie pikniku rodzinnego 16.06.2019r. na terenie Przedszkola w Bogucicach. </w:t>
      </w:r>
    </w:p>
    <w:p w:rsidR="00703E2B" w:rsidRDefault="00703E2B" w:rsidP="00E97531">
      <w:pPr>
        <w:jc w:val="both"/>
      </w:pPr>
      <w:bookmarkStart w:id="0" w:name="_GoBack"/>
      <w:bookmarkEnd w:id="0"/>
    </w:p>
    <w:sectPr w:rsidR="00703E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E0" w:rsidRDefault="00EE73E0" w:rsidP="00394772">
      <w:pPr>
        <w:spacing w:after="0" w:line="240" w:lineRule="auto"/>
      </w:pPr>
      <w:r>
        <w:separator/>
      </w:r>
    </w:p>
  </w:endnote>
  <w:endnote w:type="continuationSeparator" w:id="0">
    <w:p w:rsidR="00EE73E0" w:rsidRDefault="00EE73E0" w:rsidP="003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351111"/>
      <w:docPartObj>
        <w:docPartGallery w:val="Page Numbers (Bottom of Page)"/>
        <w:docPartUnique/>
      </w:docPartObj>
    </w:sdtPr>
    <w:sdtEndPr/>
    <w:sdtContent>
      <w:p w:rsidR="00394772" w:rsidRDefault="00394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42">
          <w:rPr>
            <w:noProof/>
          </w:rPr>
          <w:t>2</w:t>
        </w:r>
        <w:r>
          <w:fldChar w:fldCharType="end"/>
        </w:r>
      </w:p>
    </w:sdtContent>
  </w:sdt>
  <w:p w:rsidR="00394772" w:rsidRDefault="00394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E0" w:rsidRDefault="00EE73E0" w:rsidP="00394772">
      <w:pPr>
        <w:spacing w:after="0" w:line="240" w:lineRule="auto"/>
      </w:pPr>
      <w:r>
        <w:separator/>
      </w:r>
    </w:p>
  </w:footnote>
  <w:footnote w:type="continuationSeparator" w:id="0">
    <w:p w:rsidR="00EE73E0" w:rsidRDefault="00EE73E0" w:rsidP="003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C138"/>
      </v:shape>
    </w:pict>
  </w:numPicBullet>
  <w:abstractNum w:abstractNumId="0" w15:restartNumberingAfterBreak="0">
    <w:nsid w:val="0DD67333"/>
    <w:multiLevelType w:val="hybridMultilevel"/>
    <w:tmpl w:val="9BAC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847"/>
    <w:multiLevelType w:val="hybridMultilevel"/>
    <w:tmpl w:val="3E70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3B1"/>
    <w:multiLevelType w:val="hybridMultilevel"/>
    <w:tmpl w:val="9D60D5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4268D4"/>
    <w:multiLevelType w:val="hybridMultilevel"/>
    <w:tmpl w:val="BC9E6B0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30516D"/>
    <w:multiLevelType w:val="hybridMultilevel"/>
    <w:tmpl w:val="DE80965A"/>
    <w:lvl w:ilvl="0" w:tplc="DD14CA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06A6"/>
    <w:multiLevelType w:val="hybridMultilevel"/>
    <w:tmpl w:val="DACA2E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D"/>
    <w:rsid w:val="000B1570"/>
    <w:rsid w:val="001A08FD"/>
    <w:rsid w:val="002107DC"/>
    <w:rsid w:val="00394772"/>
    <w:rsid w:val="004C6600"/>
    <w:rsid w:val="005811E7"/>
    <w:rsid w:val="00596BFC"/>
    <w:rsid w:val="005F1573"/>
    <w:rsid w:val="006249DD"/>
    <w:rsid w:val="006934C1"/>
    <w:rsid w:val="00703E2B"/>
    <w:rsid w:val="00732802"/>
    <w:rsid w:val="007400C7"/>
    <w:rsid w:val="008445A4"/>
    <w:rsid w:val="0087501F"/>
    <w:rsid w:val="008E5E8F"/>
    <w:rsid w:val="009F57FA"/>
    <w:rsid w:val="00A37D7F"/>
    <w:rsid w:val="00BD58DE"/>
    <w:rsid w:val="00BE4B7F"/>
    <w:rsid w:val="00C91CFD"/>
    <w:rsid w:val="00CE6697"/>
    <w:rsid w:val="00D15308"/>
    <w:rsid w:val="00D227CB"/>
    <w:rsid w:val="00DE5A42"/>
    <w:rsid w:val="00DE5D76"/>
    <w:rsid w:val="00E1046B"/>
    <w:rsid w:val="00E170A5"/>
    <w:rsid w:val="00E97531"/>
    <w:rsid w:val="00EE73E0"/>
    <w:rsid w:val="00F83AC0"/>
    <w:rsid w:val="00F97DE8"/>
    <w:rsid w:val="00FC7E16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5979-D014-49F7-AE5A-FA43B2C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F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7D7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772"/>
  </w:style>
  <w:style w:type="paragraph" w:styleId="Stopka">
    <w:name w:val="footer"/>
    <w:basedOn w:val="Normalny"/>
    <w:link w:val="StopkaZnak"/>
    <w:uiPriority w:val="99"/>
    <w:unhideWhenUsed/>
    <w:rsid w:val="003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772"/>
  </w:style>
  <w:style w:type="paragraph" w:styleId="Tekstdymka">
    <w:name w:val="Balloon Text"/>
    <w:basedOn w:val="Normalny"/>
    <w:link w:val="TekstdymkaZnak"/>
    <w:uiPriority w:val="99"/>
    <w:semiHidden/>
    <w:unhideWhenUsed/>
    <w:rsid w:val="0039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17</cp:revision>
  <cp:lastPrinted>2019-05-20T18:51:00Z</cp:lastPrinted>
  <dcterms:created xsi:type="dcterms:W3CDTF">2019-05-20T18:48:00Z</dcterms:created>
  <dcterms:modified xsi:type="dcterms:W3CDTF">2019-05-22T19:18:00Z</dcterms:modified>
</cp:coreProperties>
</file>